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601B" w14:textId="77777777" w:rsidR="006311DE" w:rsidRPr="00AC3473" w:rsidRDefault="00ED34F8" w:rsidP="00E622E9">
      <w:pPr>
        <w:pBdr>
          <w:top w:val="single" w:sz="4" w:space="5" w:color="auto"/>
          <w:left w:val="single" w:sz="4" w:space="4" w:color="auto"/>
          <w:bottom w:val="single" w:sz="4" w:space="5" w:color="auto"/>
          <w:right w:val="single" w:sz="4" w:space="4" w:color="auto"/>
        </w:pBdr>
        <w:shd w:val="clear" w:color="auto" w:fill="C6D9F1" w:themeFill="text2" w:themeFillTint="33"/>
        <w:jc w:val="center"/>
        <w:rPr>
          <w:rFonts w:ascii="Times New Roman" w:hAnsi="Times New Roman" w:cs="Times New Roman"/>
          <w:sz w:val="28"/>
          <w:szCs w:val="28"/>
        </w:rPr>
      </w:pPr>
      <w:r w:rsidRPr="00AC3473">
        <w:rPr>
          <w:rFonts w:ascii="Times New Roman" w:hAnsi="Times New Roman" w:cs="Times New Roman"/>
          <w:sz w:val="28"/>
          <w:szCs w:val="28"/>
        </w:rPr>
        <w:t>OFFRE D’ACQUISITION IMMEUBLE</w:t>
      </w:r>
    </w:p>
    <w:p w14:paraId="5950A534" w14:textId="77777777" w:rsidR="00ED34F8" w:rsidRPr="00AC3473" w:rsidRDefault="00ED34F8">
      <w:pPr>
        <w:rPr>
          <w:rFonts w:ascii="Times New Roman" w:hAnsi="Times New Roman" w:cs="Times New Roman"/>
        </w:rPr>
      </w:pPr>
    </w:p>
    <w:p w14:paraId="05DE9AFA" w14:textId="77777777" w:rsidR="00ED34F8" w:rsidRPr="00AC3473" w:rsidRDefault="00ED34F8">
      <w:pPr>
        <w:rPr>
          <w:rFonts w:ascii="Times New Roman" w:hAnsi="Times New Roman" w:cs="Times New Roman"/>
        </w:rPr>
      </w:pPr>
    </w:p>
    <w:p w14:paraId="47EC2F8D" w14:textId="77777777" w:rsidR="001F0BE2" w:rsidRDefault="00ED34F8" w:rsidP="001F0BE2">
      <w:pPr>
        <w:rPr>
          <w:rFonts w:ascii="Times New Roman" w:hAnsi="Times New Roman" w:cs="Times New Roman"/>
        </w:rPr>
      </w:pPr>
      <w:r w:rsidRPr="00AC3473">
        <w:rPr>
          <w:rFonts w:ascii="Times New Roman" w:hAnsi="Times New Roman" w:cs="Times New Roman"/>
        </w:rPr>
        <w:t>Les soussigné(e)(s) :</w:t>
      </w:r>
    </w:p>
    <w:p w14:paraId="4AE9200B" w14:textId="77777777" w:rsidR="00AD2994"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6C7F2E72" w14:textId="77777777" w:rsidR="00AD2994"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6625AD32" w14:textId="77777777" w:rsidR="00AD2994" w:rsidRPr="00AC3473" w:rsidRDefault="00AD2994" w:rsidP="00AD2994">
      <w:pPr>
        <w:tabs>
          <w:tab w:val="right" w:leader="dot" w:pos="4536"/>
        </w:tabs>
        <w:spacing w:line="360" w:lineRule="auto"/>
        <w:rPr>
          <w:rFonts w:ascii="Times New Roman" w:hAnsi="Times New Roman" w:cs="Times New Roman"/>
        </w:rPr>
      </w:pPr>
      <w:r>
        <w:rPr>
          <w:rFonts w:ascii="Times New Roman" w:hAnsi="Times New Roman" w:cs="Times New Roman"/>
        </w:rPr>
        <w:tab/>
      </w:r>
    </w:p>
    <w:p w14:paraId="4E7232A7" w14:textId="77777777" w:rsidR="00ED34F8" w:rsidRPr="00AC3473" w:rsidRDefault="00ED34F8">
      <w:pPr>
        <w:rPr>
          <w:rFonts w:ascii="Times New Roman" w:hAnsi="Times New Roman" w:cs="Times New Roman"/>
        </w:rPr>
      </w:pPr>
    </w:p>
    <w:p w14:paraId="0E0E0231" w14:textId="77777777" w:rsidR="001F0BE2"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Domicilié(e)(s)</w:t>
      </w:r>
      <w:r w:rsidR="001F0BE2" w:rsidRPr="001F0BE2">
        <w:rPr>
          <w:rFonts w:ascii="Times New Roman" w:hAnsi="Times New Roman" w:cs="Times New Roman"/>
        </w:rPr>
        <w:t xml:space="preserve"> </w:t>
      </w:r>
      <w:r w:rsidR="001F0BE2">
        <w:rPr>
          <w:rFonts w:ascii="Times New Roman" w:hAnsi="Times New Roman" w:cs="Times New Roman"/>
        </w:rPr>
        <w:tab/>
      </w:r>
    </w:p>
    <w:p w14:paraId="4A76DD41" w14:textId="77777777" w:rsidR="001F0BE2"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4D12DD14" w14:textId="77777777" w:rsidR="001F0BE2"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67B839A1" w14:textId="77777777" w:rsidR="00ED34F8" w:rsidRPr="00AC3473" w:rsidRDefault="001F0BE2" w:rsidP="00094F37">
      <w:pPr>
        <w:tabs>
          <w:tab w:val="right" w:leader="dot" w:pos="4536"/>
        </w:tabs>
        <w:spacing w:line="360" w:lineRule="auto"/>
        <w:rPr>
          <w:rFonts w:ascii="Times New Roman" w:hAnsi="Times New Roman" w:cs="Times New Roman"/>
        </w:rPr>
      </w:pPr>
      <w:r>
        <w:rPr>
          <w:rFonts w:ascii="Times New Roman" w:hAnsi="Times New Roman" w:cs="Times New Roman"/>
        </w:rPr>
        <w:tab/>
      </w:r>
    </w:p>
    <w:p w14:paraId="2187CEE0" w14:textId="77777777" w:rsidR="00ED34F8" w:rsidRPr="00AC3473"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né(e)(s) le</w:t>
      </w:r>
      <w:r w:rsidR="001F0BE2">
        <w:rPr>
          <w:rFonts w:ascii="Times New Roman" w:hAnsi="Times New Roman" w:cs="Times New Roman"/>
        </w:rPr>
        <w:tab/>
      </w:r>
    </w:p>
    <w:p w14:paraId="721824BD" w14:textId="77777777" w:rsidR="00ED34F8" w:rsidRPr="00AC3473"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à</w:t>
      </w:r>
      <w:r w:rsidR="001F0BE2">
        <w:rPr>
          <w:rFonts w:ascii="Times New Roman" w:hAnsi="Times New Roman" w:cs="Times New Roman"/>
        </w:rPr>
        <w:tab/>
      </w:r>
    </w:p>
    <w:p w14:paraId="23465DCC" w14:textId="77777777" w:rsidR="00ED34F8" w:rsidRPr="00AC3473" w:rsidRDefault="00ED34F8" w:rsidP="00094F37">
      <w:pPr>
        <w:tabs>
          <w:tab w:val="right" w:leader="dot" w:pos="4536"/>
        </w:tabs>
        <w:spacing w:line="360" w:lineRule="auto"/>
        <w:rPr>
          <w:rFonts w:ascii="Times New Roman" w:hAnsi="Times New Roman" w:cs="Times New Roman"/>
        </w:rPr>
      </w:pPr>
      <w:r w:rsidRPr="00AC3473">
        <w:rPr>
          <w:rFonts w:ascii="Times New Roman" w:hAnsi="Times New Roman" w:cs="Times New Roman"/>
        </w:rPr>
        <w:t>de nationalité</w:t>
      </w:r>
      <w:r w:rsidR="001F0BE2">
        <w:rPr>
          <w:rFonts w:ascii="Times New Roman" w:hAnsi="Times New Roman" w:cs="Times New Roman"/>
        </w:rPr>
        <w:tab/>
      </w:r>
    </w:p>
    <w:p w14:paraId="5D892DC1" w14:textId="77777777" w:rsidR="001F0BE2" w:rsidRPr="00AC3473" w:rsidRDefault="001F0BE2">
      <w:pPr>
        <w:rPr>
          <w:rFonts w:ascii="Times New Roman" w:hAnsi="Times New Roman" w:cs="Times New Roman"/>
        </w:rPr>
      </w:pPr>
    </w:p>
    <w:p w14:paraId="72AD2C5D" w14:textId="77777777" w:rsidR="00ED34F8" w:rsidRPr="00AC3473" w:rsidRDefault="00ED34F8" w:rsidP="00AD2994">
      <w:pPr>
        <w:tabs>
          <w:tab w:val="right" w:leader="dot" w:pos="10206"/>
        </w:tabs>
        <w:rPr>
          <w:rFonts w:ascii="Times New Roman" w:hAnsi="Times New Roman" w:cs="Times New Roman"/>
        </w:rPr>
      </w:pPr>
      <w:r w:rsidRPr="00AC3473">
        <w:rPr>
          <w:rFonts w:ascii="Times New Roman" w:hAnsi="Times New Roman" w:cs="Times New Roman"/>
        </w:rPr>
        <w:t>Agissant en qualité de</w:t>
      </w:r>
      <w:r w:rsidR="001F0BE2">
        <w:rPr>
          <w:rFonts w:ascii="Times New Roman" w:hAnsi="Times New Roman" w:cs="Times New Roman"/>
        </w:rPr>
        <w:t xml:space="preserve"> </w:t>
      </w:r>
      <w:r w:rsidR="001F0BE2">
        <w:rPr>
          <w:rFonts w:ascii="Times New Roman" w:hAnsi="Times New Roman" w:cs="Times New Roman"/>
        </w:rPr>
        <w:tab/>
      </w:r>
    </w:p>
    <w:p w14:paraId="788BD129" w14:textId="77777777" w:rsidR="00ED34F8" w:rsidRPr="00AC3473" w:rsidRDefault="00ED34F8">
      <w:pPr>
        <w:rPr>
          <w:rFonts w:ascii="Times New Roman" w:hAnsi="Times New Roman" w:cs="Times New Roman"/>
        </w:rPr>
      </w:pPr>
    </w:p>
    <w:p w14:paraId="26E408F5" w14:textId="77777777" w:rsidR="00ED34F8" w:rsidRDefault="00ED34F8" w:rsidP="00AD2994">
      <w:pPr>
        <w:tabs>
          <w:tab w:val="right" w:leader="dot" w:pos="10206"/>
        </w:tabs>
        <w:spacing w:line="360" w:lineRule="auto"/>
        <w:rPr>
          <w:rFonts w:ascii="Times New Roman" w:hAnsi="Times New Roman" w:cs="Times New Roman"/>
        </w:rPr>
      </w:pPr>
      <w:r w:rsidRPr="00AC3473">
        <w:rPr>
          <w:rFonts w:ascii="Times New Roman" w:hAnsi="Times New Roman" w:cs="Times New Roman"/>
        </w:rPr>
        <w:t>Déclare(nt) se porter acquéreur :</w:t>
      </w:r>
      <w:r w:rsidR="001F0BE2">
        <w:rPr>
          <w:rFonts w:ascii="Times New Roman" w:hAnsi="Times New Roman" w:cs="Times New Roman"/>
        </w:rPr>
        <w:tab/>
      </w:r>
    </w:p>
    <w:p w14:paraId="15386A9C" w14:textId="77777777" w:rsidR="001F0BE2" w:rsidRPr="00AC3473" w:rsidRDefault="001F0BE2" w:rsidP="00AD2994">
      <w:pPr>
        <w:tabs>
          <w:tab w:val="right" w:leader="dot" w:pos="10206"/>
        </w:tabs>
        <w:spacing w:line="360" w:lineRule="auto"/>
        <w:rPr>
          <w:rFonts w:ascii="Times New Roman" w:hAnsi="Times New Roman" w:cs="Times New Roman"/>
        </w:rPr>
      </w:pPr>
      <w:r>
        <w:rPr>
          <w:rFonts w:ascii="Times New Roman" w:hAnsi="Times New Roman" w:cs="Times New Roman"/>
        </w:rPr>
        <w:tab/>
      </w:r>
    </w:p>
    <w:p w14:paraId="305EA0B7" w14:textId="77777777" w:rsidR="00ED34F8" w:rsidRPr="00AC3473" w:rsidRDefault="00ED34F8">
      <w:pPr>
        <w:rPr>
          <w:rFonts w:ascii="Times New Roman" w:hAnsi="Times New Roman" w:cs="Times New Roman"/>
        </w:rPr>
      </w:pPr>
    </w:p>
    <w:p w14:paraId="39484F3E" w14:textId="77777777" w:rsidR="00ED34F8" w:rsidRPr="00AC3473" w:rsidRDefault="009726BB">
      <w:pPr>
        <w:rPr>
          <w:rFonts w:ascii="Times New Roman" w:hAnsi="Times New Roman" w:cs="Times New Roman"/>
        </w:rPr>
      </w:pPr>
      <w:r>
        <w:rPr>
          <w:rFonts w:ascii="Times New Roman" w:hAnsi="Times New Roman" w:cs="Times New Roman"/>
        </w:rPr>
        <w:t>d</w:t>
      </w:r>
      <w:r w:rsidR="00ED34F8" w:rsidRPr="00AC3473">
        <w:rPr>
          <w:rFonts w:ascii="Times New Roman" w:hAnsi="Times New Roman" w:cs="Times New Roman"/>
        </w:rPr>
        <w:t xml:space="preserve">épendant de la liquidation judiciaire de </w:t>
      </w:r>
      <w:r w:rsidR="00ED34F8" w:rsidRPr="00E63F60">
        <w:rPr>
          <w:rFonts w:ascii="Times New Roman" w:hAnsi="Times New Roman" w:cs="Times New Roman"/>
          <w:b/>
        </w:rPr>
        <w:t>Monsieur Alain LE BRIS</w:t>
      </w:r>
      <w:r w:rsidR="00ED34F8" w:rsidRPr="00AC3473">
        <w:rPr>
          <w:rFonts w:ascii="Times New Roman" w:hAnsi="Times New Roman" w:cs="Times New Roman"/>
        </w:rPr>
        <w:t>.</w:t>
      </w:r>
    </w:p>
    <w:p w14:paraId="2614D14C" w14:textId="77777777" w:rsidR="00ED34F8" w:rsidRPr="00AC3473" w:rsidRDefault="00ED34F8">
      <w:pPr>
        <w:rPr>
          <w:rFonts w:ascii="Times New Roman" w:hAnsi="Times New Roman" w:cs="Times New Roman"/>
        </w:rPr>
      </w:pPr>
    </w:p>
    <w:p w14:paraId="07AE06F0" w14:textId="77777777" w:rsidR="00ED34F8" w:rsidRPr="00AC3473" w:rsidRDefault="00ED34F8" w:rsidP="00C11044">
      <w:pPr>
        <w:tabs>
          <w:tab w:val="right" w:leader="dot" w:pos="8222"/>
        </w:tabs>
        <w:rPr>
          <w:rFonts w:ascii="Times New Roman" w:hAnsi="Times New Roman" w:cs="Times New Roman"/>
        </w:rPr>
      </w:pPr>
      <w:r w:rsidRPr="00AC3473">
        <w:rPr>
          <w:rFonts w:ascii="Times New Roman" w:hAnsi="Times New Roman" w:cs="Times New Roman"/>
        </w:rPr>
        <w:t xml:space="preserve">Moyennant le prix </w:t>
      </w:r>
      <w:r w:rsidRPr="001F0BE2">
        <w:rPr>
          <w:rFonts w:ascii="Times New Roman" w:hAnsi="Times New Roman" w:cs="Times New Roman"/>
          <w:b/>
          <w:u w:val="single"/>
        </w:rPr>
        <w:t>net vendeur</w:t>
      </w:r>
      <w:r w:rsidRPr="00AC3473">
        <w:rPr>
          <w:rFonts w:ascii="Times New Roman" w:hAnsi="Times New Roman" w:cs="Times New Roman"/>
        </w:rPr>
        <w:t xml:space="preserve"> payable comptant de </w:t>
      </w:r>
      <w:r w:rsidR="00C11044">
        <w:rPr>
          <w:rFonts w:ascii="Times New Roman" w:hAnsi="Times New Roman" w:cs="Times New Roman"/>
        </w:rPr>
        <w:tab/>
      </w:r>
      <w:r w:rsidRPr="00AC3473">
        <w:rPr>
          <w:rFonts w:ascii="Times New Roman" w:hAnsi="Times New Roman" w:cs="Times New Roman"/>
        </w:rPr>
        <w:t>€.</w:t>
      </w:r>
    </w:p>
    <w:p w14:paraId="3A4CCCC0" w14:textId="77777777" w:rsidR="00ED34F8" w:rsidRPr="00AC3473" w:rsidRDefault="00ED34F8">
      <w:pPr>
        <w:rPr>
          <w:rFonts w:ascii="Times New Roman" w:hAnsi="Times New Roman" w:cs="Times New Roman"/>
        </w:rPr>
      </w:pPr>
    </w:p>
    <w:p w14:paraId="2F57B7FE" w14:textId="77777777" w:rsidR="00ED34F8" w:rsidRPr="00AC3473" w:rsidRDefault="006B2CCE" w:rsidP="00AD2994">
      <w:pPr>
        <w:tabs>
          <w:tab w:val="left" w:pos="1701"/>
          <w:tab w:val="left" w:leader="dot" w:pos="6237"/>
        </w:tabs>
        <w:rPr>
          <w:rFonts w:ascii="Times New Roman" w:hAnsi="Times New Roman" w:cs="Times New Roman"/>
        </w:rPr>
      </w:pPr>
      <w:r>
        <w:rPr>
          <w:rFonts w:ascii="Times New Roman" w:hAnsi="Times New Roman" w:cs="Times New Roman"/>
        </w:rPr>
        <w:t>Financé(e)(s)</w:t>
      </w:r>
      <w:r>
        <w:rPr>
          <w:rFonts w:ascii="Times New Roman" w:hAnsi="Times New Roman" w:cs="Times New Roman"/>
        </w:rPr>
        <w:tab/>
      </w:r>
      <w:r w:rsidR="00ED34F8" w:rsidRPr="00AC3473">
        <w:rPr>
          <w:rFonts w:ascii="Times New Roman" w:hAnsi="Times New Roman" w:cs="Times New Roman"/>
        </w:rPr>
        <w:t xml:space="preserve">à hauteur de </w:t>
      </w:r>
      <w:r w:rsidR="00AD2994">
        <w:rPr>
          <w:rFonts w:ascii="Times New Roman" w:hAnsi="Times New Roman" w:cs="Times New Roman"/>
        </w:rPr>
        <w:tab/>
      </w:r>
      <w:r w:rsidR="00ED34F8" w:rsidRPr="00AC3473">
        <w:rPr>
          <w:rFonts w:ascii="Times New Roman" w:hAnsi="Times New Roman" w:cs="Times New Roman"/>
        </w:rPr>
        <w:t>€ en fonds propres.</w:t>
      </w:r>
    </w:p>
    <w:p w14:paraId="533A67BC" w14:textId="77777777" w:rsidR="00ED34F8" w:rsidRPr="00AC3473" w:rsidRDefault="00ED34F8">
      <w:pPr>
        <w:rPr>
          <w:rFonts w:ascii="Times New Roman" w:hAnsi="Times New Roman" w:cs="Times New Roman"/>
        </w:rPr>
      </w:pPr>
    </w:p>
    <w:p w14:paraId="02AA76AF" w14:textId="77777777" w:rsidR="00ED34F8" w:rsidRDefault="006B2CCE" w:rsidP="00AD2994">
      <w:pPr>
        <w:tabs>
          <w:tab w:val="left" w:pos="1701"/>
          <w:tab w:val="left" w:leader="dot" w:pos="6237"/>
          <w:tab w:val="left" w:pos="7230"/>
          <w:tab w:val="right" w:leader="dot" w:pos="8931"/>
        </w:tabs>
        <w:spacing w:line="360" w:lineRule="auto"/>
        <w:rPr>
          <w:rFonts w:ascii="Times New Roman" w:hAnsi="Times New Roman" w:cs="Times New Roman"/>
        </w:rPr>
      </w:pPr>
      <w:r>
        <w:rPr>
          <w:rFonts w:ascii="Times New Roman" w:hAnsi="Times New Roman" w:cs="Times New Roman"/>
        </w:rPr>
        <w:tab/>
        <w:t>à</w:t>
      </w:r>
      <w:r w:rsidR="00ED34F8" w:rsidRPr="00AC3473">
        <w:rPr>
          <w:rFonts w:ascii="Times New Roman" w:hAnsi="Times New Roman" w:cs="Times New Roman"/>
        </w:rPr>
        <w:t xml:space="preserve"> hauteur de </w:t>
      </w:r>
      <w:r>
        <w:rPr>
          <w:rFonts w:ascii="Times New Roman" w:hAnsi="Times New Roman" w:cs="Times New Roman"/>
        </w:rPr>
        <w:tab/>
      </w:r>
      <w:r w:rsidR="00ED34F8" w:rsidRPr="00AC3473">
        <w:rPr>
          <w:rFonts w:ascii="Times New Roman" w:hAnsi="Times New Roman" w:cs="Times New Roman"/>
        </w:rPr>
        <w:t>€ au moyen d’un prêt consenti par</w:t>
      </w:r>
    </w:p>
    <w:p w14:paraId="6097D3D1" w14:textId="77777777" w:rsidR="00AD2994" w:rsidRPr="00AC3473" w:rsidRDefault="00AD2994" w:rsidP="00AD2994">
      <w:pPr>
        <w:tabs>
          <w:tab w:val="right" w:pos="1701"/>
          <w:tab w:val="right" w:leader="dot" w:pos="10206"/>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BA5D444" w14:textId="77777777" w:rsidR="00ED34F8" w:rsidRPr="00AC3473" w:rsidRDefault="00ED34F8">
      <w:pPr>
        <w:rPr>
          <w:rFonts w:ascii="Times New Roman" w:hAnsi="Times New Roman" w:cs="Times New Roman"/>
        </w:rPr>
      </w:pPr>
    </w:p>
    <w:p w14:paraId="63CD0F4A" w14:textId="77777777" w:rsidR="00ED34F8" w:rsidRPr="00AC3473" w:rsidRDefault="00ED34F8">
      <w:pPr>
        <w:rPr>
          <w:rFonts w:ascii="Times New Roman" w:hAnsi="Times New Roman" w:cs="Times New Roman"/>
        </w:rPr>
      </w:pPr>
      <w:r w:rsidRPr="00AC3473">
        <w:rPr>
          <w:rFonts w:ascii="Times New Roman" w:hAnsi="Times New Roman" w:cs="Times New Roman"/>
        </w:rPr>
        <w:t>Mon offre est ferme et définitive, elle n’est assortie d’aucune condition suspensive.</w:t>
      </w:r>
    </w:p>
    <w:p w14:paraId="4CD07AE0" w14:textId="77777777" w:rsidR="00ED34F8" w:rsidRPr="00AC3473" w:rsidRDefault="00ED34F8">
      <w:pPr>
        <w:rPr>
          <w:rFonts w:ascii="Times New Roman" w:hAnsi="Times New Roman" w:cs="Times New Roman"/>
        </w:rPr>
      </w:pPr>
    </w:p>
    <w:p w14:paraId="7506B9EA" w14:textId="77777777" w:rsidR="00ED34F8" w:rsidRPr="00AC3473" w:rsidRDefault="00ED34F8">
      <w:pPr>
        <w:rPr>
          <w:rFonts w:ascii="Times New Roman" w:hAnsi="Times New Roman" w:cs="Times New Roman"/>
        </w:rPr>
      </w:pPr>
      <w:r w:rsidRPr="00AC3473">
        <w:rPr>
          <w:rFonts w:ascii="Times New Roman" w:hAnsi="Times New Roman" w:cs="Times New Roman"/>
        </w:rPr>
        <w:t>Au soutien de celle-ci je joins un chèque d’un montant de 10 % du prix proposé à titre de dédit, qui sera encaissé si l’ordonnance de vente est rendue en ma faveur.</w:t>
      </w:r>
    </w:p>
    <w:p w14:paraId="1E173E58" w14:textId="77777777" w:rsidR="00ED34F8" w:rsidRPr="00AC3473" w:rsidRDefault="00ED34F8">
      <w:pPr>
        <w:rPr>
          <w:rFonts w:ascii="Times New Roman" w:hAnsi="Times New Roman" w:cs="Times New Roman"/>
        </w:rPr>
      </w:pPr>
    </w:p>
    <w:p w14:paraId="7CBF8504" w14:textId="77777777" w:rsidR="00ED34F8" w:rsidRPr="00AC3473" w:rsidRDefault="00ED34F8">
      <w:pPr>
        <w:rPr>
          <w:rFonts w:ascii="Times New Roman" w:hAnsi="Times New Roman" w:cs="Times New Roman"/>
        </w:rPr>
      </w:pPr>
      <w:r w:rsidRPr="00AC3473">
        <w:rPr>
          <w:rFonts w:ascii="Times New Roman" w:hAnsi="Times New Roman" w:cs="Times New Roman"/>
        </w:rPr>
        <w:t>Je me réserve la faculté d’être substitué(e) par toute personne morale dans le respect des dispositions de l’article L 642-3 du Code de commerce.</w:t>
      </w:r>
    </w:p>
    <w:p w14:paraId="5A5EDC7E" w14:textId="77777777" w:rsidR="00ED34F8" w:rsidRPr="00AC3473" w:rsidRDefault="00ED34F8">
      <w:pPr>
        <w:rPr>
          <w:rFonts w:ascii="Times New Roman" w:hAnsi="Times New Roman" w:cs="Times New Roman"/>
        </w:rPr>
      </w:pPr>
    </w:p>
    <w:p w14:paraId="043DB94D" w14:textId="77777777" w:rsidR="00142391" w:rsidRDefault="00ED34F8">
      <w:pPr>
        <w:rPr>
          <w:rFonts w:ascii="Times New Roman" w:hAnsi="Times New Roman" w:cs="Times New Roman"/>
        </w:rPr>
      </w:pPr>
      <w:r w:rsidRPr="00AC3473">
        <w:rPr>
          <w:rFonts w:ascii="Times New Roman" w:hAnsi="Times New Roman" w:cs="Times New Roman"/>
        </w:rPr>
        <w:t>Je reconnais avoir conscience que</w:t>
      </w:r>
      <w:r w:rsidR="00142391">
        <w:rPr>
          <w:rFonts w:ascii="Times New Roman" w:hAnsi="Times New Roman" w:cs="Times New Roman"/>
        </w:rPr>
        <w:t> :</w:t>
      </w:r>
    </w:p>
    <w:p w14:paraId="4EFA652F" w14:textId="77777777" w:rsidR="00142391" w:rsidRDefault="00142391">
      <w:pPr>
        <w:rPr>
          <w:rFonts w:ascii="Times New Roman" w:hAnsi="Times New Roman" w:cs="Times New Roman"/>
        </w:rPr>
      </w:pPr>
    </w:p>
    <w:p w14:paraId="7708AE56" w14:textId="77777777" w:rsidR="00142391" w:rsidRDefault="00142391" w:rsidP="00142391">
      <w:pPr>
        <w:numPr>
          <w:ilvl w:val="0"/>
          <w:numId w:val="2"/>
        </w:numPr>
        <w:rPr>
          <w:rFonts w:ascii="Times New Roman" w:hAnsi="Times New Roman" w:cs="Times New Roman"/>
        </w:rPr>
      </w:pPr>
      <w:r>
        <w:rPr>
          <w:rFonts w:ascii="Times New Roman" w:hAnsi="Times New Roman" w:cs="Times New Roman"/>
        </w:rPr>
        <w:t xml:space="preserve">Le bien est </w:t>
      </w:r>
      <w:r w:rsidR="00A77BA2">
        <w:rPr>
          <w:rFonts w:ascii="Times New Roman" w:hAnsi="Times New Roman" w:cs="Times New Roman"/>
        </w:rPr>
        <w:t>vendu</w:t>
      </w:r>
      <w:r>
        <w:rPr>
          <w:rFonts w:ascii="Times New Roman" w:hAnsi="Times New Roman" w:cs="Times New Roman"/>
        </w:rPr>
        <w:t xml:space="preserve"> en l’état et au vu des informations qui ont été transmises préalablement à l’ordonnance du juge-commissaire ;</w:t>
      </w:r>
    </w:p>
    <w:p w14:paraId="23151986" w14:textId="77777777" w:rsidR="00142391" w:rsidRDefault="00142391" w:rsidP="00142391">
      <w:pPr>
        <w:ind w:left="720"/>
        <w:rPr>
          <w:rFonts w:ascii="Times New Roman" w:hAnsi="Times New Roman" w:cs="Times New Roman"/>
        </w:rPr>
      </w:pPr>
    </w:p>
    <w:p w14:paraId="7B80DBF4" w14:textId="77777777" w:rsidR="00142391" w:rsidRDefault="00142391" w:rsidP="00142391">
      <w:pPr>
        <w:numPr>
          <w:ilvl w:val="0"/>
          <w:numId w:val="2"/>
        </w:numPr>
        <w:rPr>
          <w:rFonts w:ascii="Times New Roman" w:hAnsi="Times New Roman" w:cs="Times New Roman"/>
        </w:rPr>
      </w:pPr>
      <w:r>
        <w:rPr>
          <w:rFonts w:ascii="Times New Roman" w:hAnsi="Times New Roman" w:cs="Times New Roman"/>
        </w:rPr>
        <w:t>La</w:t>
      </w:r>
      <w:r w:rsidR="00ED34F8" w:rsidRPr="00AC3473">
        <w:rPr>
          <w:rFonts w:ascii="Times New Roman" w:hAnsi="Times New Roman" w:cs="Times New Roman"/>
        </w:rPr>
        <w:t xml:space="preserve"> vente sera définitive à compter de l’ordonnance du juge</w:t>
      </w:r>
      <w:r>
        <w:rPr>
          <w:rFonts w:ascii="Times New Roman" w:hAnsi="Times New Roman" w:cs="Times New Roman"/>
        </w:rPr>
        <w:t>-</w:t>
      </w:r>
      <w:r w:rsidR="00ED34F8" w:rsidRPr="00AC3473">
        <w:rPr>
          <w:rFonts w:ascii="Times New Roman" w:hAnsi="Times New Roman" w:cs="Times New Roman"/>
        </w:rPr>
        <w:t xml:space="preserve">commissaire et sous réserve de réformation </w:t>
      </w:r>
    </w:p>
    <w:p w14:paraId="19831B46" w14:textId="77777777" w:rsidR="00ED34F8" w:rsidRPr="00AC3473" w:rsidRDefault="00ED34F8" w:rsidP="00142391">
      <w:pPr>
        <w:ind w:left="720"/>
        <w:rPr>
          <w:rFonts w:ascii="Times New Roman" w:hAnsi="Times New Roman" w:cs="Times New Roman"/>
        </w:rPr>
      </w:pPr>
      <w:r w:rsidRPr="00AC3473">
        <w:rPr>
          <w:rFonts w:ascii="Times New Roman" w:hAnsi="Times New Roman" w:cs="Times New Roman"/>
        </w:rPr>
        <w:t>de celle-ci.</w:t>
      </w:r>
    </w:p>
    <w:p w14:paraId="55BA1B2E" w14:textId="77777777" w:rsidR="00ED34F8" w:rsidRPr="00AC3473" w:rsidRDefault="00ED34F8">
      <w:pPr>
        <w:rPr>
          <w:rFonts w:ascii="Times New Roman" w:hAnsi="Times New Roman" w:cs="Times New Roman"/>
        </w:rPr>
      </w:pPr>
    </w:p>
    <w:p w14:paraId="5FB189E0" w14:textId="77777777" w:rsidR="00ED34F8" w:rsidRDefault="00ED34F8" w:rsidP="00C11044">
      <w:pPr>
        <w:spacing w:line="360" w:lineRule="auto"/>
        <w:rPr>
          <w:rFonts w:ascii="Times New Roman" w:hAnsi="Times New Roman" w:cs="Times New Roman"/>
        </w:rPr>
      </w:pPr>
      <w:r w:rsidRPr="00AC3473">
        <w:rPr>
          <w:rFonts w:ascii="Times New Roman" w:hAnsi="Times New Roman" w:cs="Times New Roman"/>
        </w:rPr>
        <w:t>Les actes de cession seront rédigés par :</w:t>
      </w:r>
    </w:p>
    <w:p w14:paraId="3903523B" w14:textId="77777777" w:rsidR="00ED34F8" w:rsidRDefault="00AD2994" w:rsidP="00C11044">
      <w:pPr>
        <w:numPr>
          <w:ilvl w:val="0"/>
          <w:numId w:val="1"/>
        </w:numPr>
        <w:spacing w:line="360" w:lineRule="auto"/>
        <w:ind w:left="2127" w:hanging="426"/>
        <w:rPr>
          <w:rFonts w:ascii="Times New Roman" w:hAnsi="Times New Roman" w:cs="Times New Roman"/>
        </w:rPr>
      </w:pPr>
      <w:r>
        <w:rPr>
          <w:rFonts w:ascii="Times New Roman" w:hAnsi="Times New Roman" w:cs="Times New Roman"/>
        </w:rPr>
        <w:t xml:space="preserve"> </w:t>
      </w:r>
      <w:r w:rsidR="00ED34F8" w:rsidRPr="00AD2994">
        <w:rPr>
          <w:rFonts w:ascii="Times New Roman" w:hAnsi="Times New Roman" w:cs="Times New Roman"/>
        </w:rPr>
        <w:t>domicilié(e)(s)</w:t>
      </w:r>
      <w:r>
        <w:rPr>
          <w:rFonts w:ascii="Times New Roman" w:hAnsi="Times New Roman" w:cs="Times New Roman"/>
        </w:rPr>
        <w:t xml:space="preserve"> </w:t>
      </w:r>
      <w:r w:rsidR="00ED34F8" w:rsidRPr="00AD2994">
        <w:rPr>
          <w:rFonts w:ascii="Times New Roman" w:hAnsi="Times New Roman" w:cs="Times New Roman"/>
        </w:rPr>
        <w:t>, notaire du vendeur désigné(e) par le Tribunal.</w:t>
      </w:r>
    </w:p>
    <w:p w14:paraId="4F7684F0" w14:textId="77777777" w:rsidR="00AD2994" w:rsidRDefault="00AD2994" w:rsidP="00AD2994">
      <w:pPr>
        <w:ind w:left="1069"/>
        <w:rPr>
          <w:rFonts w:ascii="Times New Roman" w:hAnsi="Times New Roman" w:cs="Times New Roman"/>
        </w:rPr>
      </w:pPr>
    </w:p>
    <w:p w14:paraId="10D6CD6C" w14:textId="77777777" w:rsidR="00ED34F8" w:rsidRDefault="00ED34F8" w:rsidP="00094F37">
      <w:pPr>
        <w:numPr>
          <w:ilvl w:val="0"/>
          <w:numId w:val="1"/>
        </w:numPr>
        <w:spacing w:line="360" w:lineRule="auto"/>
        <w:ind w:left="1418" w:firstLine="283"/>
        <w:rPr>
          <w:rFonts w:ascii="Times New Roman" w:hAnsi="Times New Roman" w:cs="Times New Roman"/>
        </w:rPr>
      </w:pPr>
      <w:r w:rsidRPr="00AD2994">
        <w:rPr>
          <w:rFonts w:ascii="Times New Roman" w:hAnsi="Times New Roman" w:cs="Times New Roman"/>
        </w:rPr>
        <w:t>Et (si vous souhaitez vous faire assister par votre notaire préciser ses coordonnées)</w:t>
      </w:r>
      <w:r w:rsidR="00AD2994">
        <w:rPr>
          <w:rFonts w:ascii="Times New Roman" w:hAnsi="Times New Roman" w:cs="Times New Roman"/>
        </w:rPr>
        <w:t xml:space="preserve"> </w:t>
      </w:r>
    </w:p>
    <w:p w14:paraId="1B9360BC" w14:textId="77777777" w:rsidR="00ED34F8" w:rsidRDefault="00AD2994" w:rsidP="002D42CC">
      <w:pPr>
        <w:tabs>
          <w:tab w:val="left" w:pos="1134"/>
          <w:tab w:val="left" w:pos="1418"/>
          <w:tab w:val="left" w:pos="1701"/>
          <w:tab w:val="right" w:leader="dot" w:pos="10206"/>
        </w:tabs>
        <w:spacing w:line="360" w:lineRule="auto"/>
        <w:rPr>
          <w:rFonts w:ascii="Times New Roman" w:hAnsi="Times New Roman" w:cs="Times New Roman"/>
        </w:rPr>
      </w:pPr>
      <w:r>
        <w:rPr>
          <w:rFonts w:ascii="Times New Roman" w:hAnsi="Times New Roman" w:cs="Times New Roman"/>
        </w:rPr>
        <w:tab/>
      </w:r>
      <w:r w:rsidR="00094F37">
        <w:rPr>
          <w:rFonts w:ascii="Times New Roman" w:hAnsi="Times New Roman" w:cs="Times New Roman"/>
        </w:rPr>
        <w:tab/>
      </w:r>
      <w:r>
        <w:rPr>
          <w:rFonts w:ascii="Times New Roman" w:hAnsi="Times New Roman" w:cs="Times New Roman"/>
        </w:rPr>
        <w:tab/>
      </w:r>
      <w:r w:rsidR="00AC3473" w:rsidRPr="00AC3473">
        <w:rPr>
          <w:rFonts w:ascii="Times New Roman" w:hAnsi="Times New Roman" w:cs="Times New Roman"/>
        </w:rPr>
        <w:t>domi</w:t>
      </w:r>
      <w:r w:rsidR="00ED34F8" w:rsidRPr="00AC3473">
        <w:rPr>
          <w:rFonts w:ascii="Times New Roman" w:hAnsi="Times New Roman" w:cs="Times New Roman"/>
        </w:rPr>
        <w:t>cilié(e)(s)</w:t>
      </w:r>
      <w:r>
        <w:rPr>
          <w:rFonts w:ascii="Times New Roman" w:hAnsi="Times New Roman" w:cs="Times New Roman"/>
        </w:rPr>
        <w:tab/>
      </w:r>
    </w:p>
    <w:p w14:paraId="7FF2BE1F" w14:textId="77777777" w:rsidR="00AD2994" w:rsidRPr="00AC3473" w:rsidRDefault="00AD2994" w:rsidP="00094F37">
      <w:pPr>
        <w:tabs>
          <w:tab w:val="left" w:pos="1134"/>
          <w:tab w:val="left" w:pos="1701"/>
          <w:tab w:val="right" w:leader="dot" w:pos="10206"/>
        </w:tabs>
        <w:spacing w:line="360" w:lineRule="auto"/>
        <w:rPr>
          <w:rFonts w:ascii="Times New Roman" w:hAnsi="Times New Roman" w:cs="Times New Roman"/>
        </w:rPr>
      </w:pPr>
      <w:r>
        <w:rPr>
          <w:rFonts w:ascii="Times New Roman" w:hAnsi="Times New Roman" w:cs="Times New Roman"/>
        </w:rPr>
        <w:tab/>
      </w:r>
      <w:r w:rsidR="00094F37">
        <w:rPr>
          <w:rFonts w:ascii="Times New Roman" w:hAnsi="Times New Roman" w:cs="Times New Roman"/>
        </w:rPr>
        <w:tab/>
      </w:r>
      <w:r>
        <w:rPr>
          <w:rFonts w:ascii="Times New Roman" w:hAnsi="Times New Roman" w:cs="Times New Roman"/>
        </w:rPr>
        <w:tab/>
      </w:r>
    </w:p>
    <w:p w14:paraId="1E74A373" w14:textId="77777777" w:rsidR="00094F37" w:rsidRDefault="00094F37">
      <w:pPr>
        <w:rPr>
          <w:rFonts w:ascii="Times New Roman" w:hAnsi="Times New Roman" w:cs="Times New Roman"/>
        </w:rPr>
      </w:pPr>
    </w:p>
    <w:p w14:paraId="7BAF33BD" w14:textId="77777777" w:rsidR="00094F37" w:rsidRPr="00AC3473" w:rsidRDefault="00094F37">
      <w:pPr>
        <w:rPr>
          <w:rFonts w:ascii="Times New Roman" w:hAnsi="Times New Roman" w:cs="Times New Roman"/>
        </w:rPr>
      </w:pPr>
    </w:p>
    <w:p w14:paraId="0B60C603"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 xml:space="preserve">Fait à </w:t>
      </w:r>
    </w:p>
    <w:p w14:paraId="1A990761"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 xml:space="preserve">Le </w:t>
      </w:r>
    </w:p>
    <w:p w14:paraId="7BBCE71B" w14:textId="77777777" w:rsidR="00AC3473" w:rsidRPr="00094F37" w:rsidRDefault="00AC3473" w:rsidP="00094F37">
      <w:pPr>
        <w:tabs>
          <w:tab w:val="left" w:pos="6804"/>
        </w:tabs>
        <w:ind w:left="6804"/>
        <w:rPr>
          <w:rFonts w:ascii="Times New Roman" w:hAnsi="Times New Roman" w:cs="Times New Roman"/>
          <w:b/>
          <w:u w:val="single"/>
        </w:rPr>
      </w:pPr>
      <w:r w:rsidRPr="00094F37">
        <w:rPr>
          <w:rFonts w:ascii="Times New Roman" w:hAnsi="Times New Roman" w:cs="Times New Roman"/>
          <w:b/>
          <w:u w:val="single"/>
        </w:rPr>
        <w:t>Signature</w:t>
      </w:r>
    </w:p>
    <w:p w14:paraId="18FAF2F8" w14:textId="77777777" w:rsidR="00AC3473" w:rsidRDefault="00AC3473">
      <w:pPr>
        <w:rPr>
          <w:rFonts w:ascii="Times New Roman" w:hAnsi="Times New Roman" w:cs="Times New Roman"/>
        </w:rPr>
      </w:pPr>
    </w:p>
    <w:p w14:paraId="6E47C6D1" w14:textId="77777777" w:rsidR="00094F37" w:rsidRDefault="00094F37">
      <w:pPr>
        <w:rPr>
          <w:rFonts w:ascii="Times New Roman" w:hAnsi="Times New Roman" w:cs="Times New Roman"/>
        </w:rPr>
      </w:pPr>
    </w:p>
    <w:p w14:paraId="52A33F01" w14:textId="77777777" w:rsidR="00094F37" w:rsidRDefault="00094F37">
      <w:pPr>
        <w:rPr>
          <w:rFonts w:ascii="Times New Roman" w:hAnsi="Times New Roman" w:cs="Times New Roman"/>
        </w:rPr>
      </w:pPr>
    </w:p>
    <w:p w14:paraId="5BB4E599" w14:textId="77777777" w:rsidR="002D42CC" w:rsidRDefault="002D42CC">
      <w:pPr>
        <w:rPr>
          <w:rFonts w:ascii="Times New Roman" w:hAnsi="Times New Roman" w:cs="Times New Roman"/>
        </w:rPr>
      </w:pPr>
    </w:p>
    <w:p w14:paraId="45D90F6D" w14:textId="77777777" w:rsidR="002D42CC" w:rsidRDefault="002D42CC">
      <w:pPr>
        <w:rPr>
          <w:rFonts w:ascii="Times New Roman" w:hAnsi="Times New Roman" w:cs="Times New Roman"/>
        </w:rPr>
      </w:pPr>
    </w:p>
    <w:p w14:paraId="33319134" w14:textId="77777777" w:rsidR="00142391" w:rsidRDefault="00142391">
      <w:pPr>
        <w:rPr>
          <w:rFonts w:ascii="Times New Roman" w:hAnsi="Times New Roman" w:cs="Times New Roman"/>
        </w:rPr>
      </w:pPr>
    </w:p>
    <w:p w14:paraId="0F9C521C" w14:textId="77777777" w:rsidR="00142391" w:rsidRDefault="00142391">
      <w:pPr>
        <w:rPr>
          <w:rFonts w:ascii="Times New Roman" w:hAnsi="Times New Roman" w:cs="Times New Roman"/>
        </w:rPr>
      </w:pPr>
    </w:p>
    <w:p w14:paraId="7B06A3F5" w14:textId="77777777" w:rsidR="002D42CC" w:rsidRDefault="002D42CC">
      <w:pPr>
        <w:rPr>
          <w:rFonts w:ascii="Times New Roman" w:hAnsi="Times New Roman" w:cs="Times New Roman"/>
        </w:rPr>
      </w:pPr>
    </w:p>
    <w:p w14:paraId="48CCD927" w14:textId="77777777" w:rsidR="00094F37" w:rsidRPr="00AC3473" w:rsidRDefault="00094F37">
      <w:pPr>
        <w:rPr>
          <w:rFonts w:ascii="Times New Roman" w:hAnsi="Times New Roman" w:cs="Times New Roman"/>
        </w:rPr>
      </w:pPr>
    </w:p>
    <w:p w14:paraId="75B37D6A" w14:textId="77777777" w:rsidR="00AC3473" w:rsidRPr="00AC3473" w:rsidRDefault="00AC3473" w:rsidP="00094F37">
      <w:pPr>
        <w:tabs>
          <w:tab w:val="left" w:pos="851"/>
        </w:tabs>
        <w:rPr>
          <w:rFonts w:ascii="Times New Roman" w:hAnsi="Times New Roman" w:cs="Times New Roman"/>
        </w:rPr>
      </w:pPr>
      <w:r w:rsidRPr="00094F37">
        <w:rPr>
          <w:rFonts w:ascii="Times New Roman" w:hAnsi="Times New Roman" w:cs="Times New Roman"/>
          <w:b/>
          <w:i/>
          <w:u w:val="single"/>
        </w:rPr>
        <w:t>PJ :</w:t>
      </w:r>
      <w:r w:rsidRPr="00AC3473">
        <w:rPr>
          <w:rFonts w:ascii="Times New Roman" w:hAnsi="Times New Roman" w:cs="Times New Roman"/>
        </w:rPr>
        <w:t xml:space="preserve"> </w:t>
      </w:r>
      <w:r w:rsidR="00094F37">
        <w:rPr>
          <w:rFonts w:ascii="Times New Roman" w:hAnsi="Times New Roman" w:cs="Times New Roman"/>
        </w:rPr>
        <w:tab/>
      </w:r>
      <w:r w:rsidRPr="00AC3473">
        <w:rPr>
          <w:rFonts w:ascii="Times New Roman" w:hAnsi="Times New Roman" w:cs="Times New Roman"/>
        </w:rPr>
        <w:t>Un extrait K bis (si personne morale) et une carte d’identité</w:t>
      </w:r>
    </w:p>
    <w:p w14:paraId="01DF39F5"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Un justificatif de financement (chèque de banque, attestation bancaire, accord de prêt, …)</w:t>
      </w:r>
    </w:p>
    <w:p w14:paraId="6BBF1596"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Un chèque de 10 % du prix proposé (libellé à l’ordre de Maître SORET)</w:t>
      </w:r>
    </w:p>
    <w:p w14:paraId="1CAC146E" w14:textId="77777777" w:rsidR="00AC3473" w:rsidRPr="00AC3473" w:rsidRDefault="00094F37" w:rsidP="00094F37">
      <w:pPr>
        <w:tabs>
          <w:tab w:val="left" w:pos="851"/>
        </w:tabs>
        <w:rPr>
          <w:rFonts w:ascii="Times New Roman" w:hAnsi="Times New Roman" w:cs="Times New Roman"/>
        </w:rPr>
      </w:pPr>
      <w:r>
        <w:rPr>
          <w:rFonts w:ascii="Times New Roman" w:hAnsi="Times New Roman" w:cs="Times New Roman"/>
        </w:rPr>
        <w:tab/>
      </w:r>
      <w:r w:rsidR="00AC3473" w:rsidRPr="00AC3473">
        <w:rPr>
          <w:rFonts w:ascii="Times New Roman" w:hAnsi="Times New Roman" w:cs="Times New Roman"/>
        </w:rPr>
        <w:t>La déclaration d’indépendance et de sincérité du prix</w:t>
      </w:r>
    </w:p>
    <w:p w14:paraId="109890F6" w14:textId="77777777" w:rsidR="00AC3473" w:rsidRPr="00AC3473" w:rsidRDefault="00AC3473">
      <w:pPr>
        <w:rPr>
          <w:rFonts w:ascii="Times New Roman" w:hAnsi="Times New Roman" w:cs="Times New Roman"/>
        </w:rPr>
      </w:pPr>
    </w:p>
    <w:p w14:paraId="47FDEE68" w14:textId="77777777" w:rsidR="00ED34F8" w:rsidRPr="00AC3473" w:rsidRDefault="00ED34F8">
      <w:pPr>
        <w:rPr>
          <w:rFonts w:ascii="Times New Roman" w:hAnsi="Times New Roman" w:cs="Times New Roman"/>
        </w:rPr>
      </w:pPr>
    </w:p>
    <w:p w14:paraId="73AFD8BB" w14:textId="77777777" w:rsidR="00ED34F8" w:rsidRPr="00AC3473" w:rsidRDefault="00ED34F8">
      <w:pPr>
        <w:rPr>
          <w:rFonts w:ascii="Times New Roman" w:hAnsi="Times New Roman" w:cs="Times New Roman"/>
        </w:rPr>
      </w:pPr>
    </w:p>
    <w:p w14:paraId="3C1A6CAE" w14:textId="77777777" w:rsidR="00BB2EB3" w:rsidRDefault="00BB2EB3">
      <w:pPr>
        <w:rPr>
          <w:rFonts w:ascii="Times New Roman" w:hAnsi="Times New Roman" w:cs="Times New Roman"/>
        </w:rPr>
      </w:pPr>
    </w:p>
    <w:p w14:paraId="5CC814AB" w14:textId="77777777" w:rsidR="00094F37" w:rsidRDefault="00094F37">
      <w:pPr>
        <w:rPr>
          <w:rFonts w:ascii="Times New Roman" w:hAnsi="Times New Roman" w:cs="Times New Roman"/>
        </w:rPr>
      </w:pPr>
    </w:p>
    <w:p w14:paraId="02CDCC93" w14:textId="77777777" w:rsidR="00094F37" w:rsidRDefault="00094F37">
      <w:pPr>
        <w:rPr>
          <w:rFonts w:ascii="Times New Roman" w:hAnsi="Times New Roman" w:cs="Times New Roman"/>
        </w:rPr>
      </w:pPr>
    </w:p>
    <w:p w14:paraId="2C2DDED2" w14:textId="77777777" w:rsidR="00094F37" w:rsidRDefault="00094F37">
      <w:pPr>
        <w:rPr>
          <w:rFonts w:ascii="Times New Roman" w:hAnsi="Times New Roman" w:cs="Times New Roman"/>
        </w:rPr>
      </w:pPr>
    </w:p>
    <w:p w14:paraId="76C9F9B3" w14:textId="77777777" w:rsidR="00094F37" w:rsidRDefault="00094F37">
      <w:pPr>
        <w:rPr>
          <w:rFonts w:ascii="Times New Roman" w:hAnsi="Times New Roman" w:cs="Times New Roman"/>
        </w:rPr>
      </w:pPr>
    </w:p>
    <w:p w14:paraId="3D7D4FF3" w14:textId="77777777" w:rsidR="00094F37" w:rsidRDefault="00094F37">
      <w:pPr>
        <w:rPr>
          <w:rFonts w:ascii="Times New Roman" w:hAnsi="Times New Roman" w:cs="Times New Roman"/>
        </w:rPr>
      </w:pPr>
    </w:p>
    <w:p w14:paraId="0B70E3F0" w14:textId="77777777" w:rsidR="00094F37" w:rsidRDefault="00094F37">
      <w:pPr>
        <w:rPr>
          <w:rFonts w:ascii="Times New Roman" w:hAnsi="Times New Roman" w:cs="Times New Roman"/>
        </w:rPr>
      </w:pPr>
    </w:p>
    <w:p w14:paraId="04E52CAE" w14:textId="77777777" w:rsidR="00094F37" w:rsidRDefault="00094F37">
      <w:pPr>
        <w:rPr>
          <w:rFonts w:ascii="Times New Roman" w:hAnsi="Times New Roman" w:cs="Times New Roman"/>
        </w:rPr>
      </w:pPr>
    </w:p>
    <w:p w14:paraId="66EFD56B" w14:textId="77777777" w:rsidR="00094F37" w:rsidRDefault="00094F37">
      <w:pPr>
        <w:rPr>
          <w:rFonts w:ascii="Times New Roman" w:hAnsi="Times New Roman" w:cs="Times New Roman"/>
        </w:rPr>
      </w:pPr>
    </w:p>
    <w:p w14:paraId="19DB4B48" w14:textId="77777777" w:rsidR="00094F37" w:rsidRDefault="00094F37">
      <w:pPr>
        <w:rPr>
          <w:rFonts w:ascii="Times New Roman" w:hAnsi="Times New Roman" w:cs="Times New Roman"/>
        </w:rPr>
      </w:pPr>
    </w:p>
    <w:p w14:paraId="0CE3C1BB" w14:textId="77777777" w:rsidR="00094F37" w:rsidRDefault="00094F37">
      <w:pPr>
        <w:rPr>
          <w:rFonts w:ascii="Times New Roman" w:hAnsi="Times New Roman" w:cs="Times New Roman"/>
        </w:rPr>
      </w:pPr>
    </w:p>
    <w:p w14:paraId="188BDBBB" w14:textId="77777777" w:rsidR="00094F37" w:rsidRDefault="00094F37">
      <w:pPr>
        <w:rPr>
          <w:rFonts w:ascii="Times New Roman" w:hAnsi="Times New Roman" w:cs="Times New Roman"/>
        </w:rPr>
      </w:pPr>
    </w:p>
    <w:p w14:paraId="487962A2" w14:textId="77777777" w:rsidR="00094F37" w:rsidRDefault="00094F37">
      <w:pPr>
        <w:rPr>
          <w:rFonts w:ascii="Times New Roman" w:hAnsi="Times New Roman" w:cs="Times New Roman"/>
        </w:rPr>
      </w:pPr>
    </w:p>
    <w:p w14:paraId="73C9C88D" w14:textId="77777777" w:rsidR="00094F37" w:rsidRDefault="00094F37">
      <w:pPr>
        <w:rPr>
          <w:rFonts w:ascii="Times New Roman" w:hAnsi="Times New Roman" w:cs="Times New Roman"/>
        </w:rPr>
      </w:pPr>
    </w:p>
    <w:p w14:paraId="1F1FB20D" w14:textId="77777777" w:rsidR="00094F37" w:rsidRDefault="00094F37">
      <w:pPr>
        <w:rPr>
          <w:rFonts w:ascii="Times New Roman" w:hAnsi="Times New Roman" w:cs="Times New Roman"/>
        </w:rPr>
      </w:pPr>
    </w:p>
    <w:p w14:paraId="1DFE54B2" w14:textId="77777777" w:rsidR="00094F37" w:rsidRDefault="00094F37">
      <w:pPr>
        <w:rPr>
          <w:rFonts w:ascii="Times New Roman" w:hAnsi="Times New Roman" w:cs="Times New Roman"/>
        </w:rPr>
      </w:pPr>
    </w:p>
    <w:p w14:paraId="4103FE71" w14:textId="77777777" w:rsidR="00094F37" w:rsidRDefault="00094F37">
      <w:pPr>
        <w:rPr>
          <w:rFonts w:ascii="Times New Roman" w:hAnsi="Times New Roman" w:cs="Times New Roman"/>
        </w:rPr>
      </w:pPr>
    </w:p>
    <w:p w14:paraId="5144FD5B" w14:textId="77777777" w:rsidR="00094F37" w:rsidRDefault="00094F37">
      <w:pPr>
        <w:rPr>
          <w:rFonts w:ascii="Times New Roman" w:hAnsi="Times New Roman" w:cs="Times New Roman"/>
        </w:rPr>
      </w:pPr>
    </w:p>
    <w:p w14:paraId="5EB870C3" w14:textId="77777777" w:rsidR="00094F37" w:rsidRDefault="00094F37">
      <w:pPr>
        <w:rPr>
          <w:rFonts w:ascii="Times New Roman" w:hAnsi="Times New Roman" w:cs="Times New Roman"/>
        </w:rPr>
      </w:pPr>
    </w:p>
    <w:p w14:paraId="64CAC779" w14:textId="77777777" w:rsidR="00094F37" w:rsidRDefault="00094F37">
      <w:pPr>
        <w:rPr>
          <w:rFonts w:ascii="Times New Roman" w:hAnsi="Times New Roman" w:cs="Times New Roman"/>
        </w:rPr>
      </w:pPr>
    </w:p>
    <w:p w14:paraId="3B1C678B" w14:textId="77777777" w:rsidR="00094F37" w:rsidRDefault="00094F37">
      <w:pPr>
        <w:rPr>
          <w:rFonts w:ascii="Times New Roman" w:hAnsi="Times New Roman" w:cs="Times New Roman"/>
        </w:rPr>
      </w:pPr>
    </w:p>
    <w:p w14:paraId="4BBD082D" w14:textId="77777777" w:rsidR="00BB2EB3" w:rsidRPr="00AC3473" w:rsidRDefault="00BB2EB3">
      <w:pPr>
        <w:rPr>
          <w:rFonts w:ascii="Times New Roman" w:hAnsi="Times New Roman" w:cs="Times New Roman"/>
        </w:rPr>
      </w:pPr>
    </w:p>
    <w:p w14:paraId="2DEF8788" w14:textId="77777777" w:rsidR="00BB2EB3" w:rsidRPr="00094F37" w:rsidRDefault="00AC3473" w:rsidP="00E622E9">
      <w:pPr>
        <w:pBdr>
          <w:top w:val="single" w:sz="4" w:space="5" w:color="auto"/>
          <w:left w:val="single" w:sz="4" w:space="4" w:color="auto"/>
          <w:bottom w:val="single" w:sz="4" w:space="5" w:color="auto"/>
          <w:right w:val="single" w:sz="4" w:space="4" w:color="auto"/>
        </w:pBdr>
        <w:shd w:val="clear" w:color="auto" w:fill="C6D9F1" w:themeFill="text2" w:themeFillTint="33"/>
        <w:jc w:val="center"/>
        <w:rPr>
          <w:rFonts w:ascii="Times New Roman" w:hAnsi="Times New Roman" w:cs="Times New Roman"/>
          <w:sz w:val="28"/>
          <w:szCs w:val="28"/>
        </w:rPr>
      </w:pPr>
      <w:r w:rsidRPr="00094F37">
        <w:rPr>
          <w:rFonts w:ascii="Times New Roman" w:hAnsi="Times New Roman" w:cs="Times New Roman"/>
          <w:sz w:val="28"/>
          <w:szCs w:val="28"/>
        </w:rPr>
        <w:lastRenderedPageBreak/>
        <w:t>DECLARATION D’INDEPENDANCE ET DE SINCERITE DU PRIX</w:t>
      </w:r>
    </w:p>
    <w:p w14:paraId="592F366F" w14:textId="77777777" w:rsidR="00AC3473" w:rsidRPr="00AC3473" w:rsidRDefault="00AC3473">
      <w:pPr>
        <w:rPr>
          <w:rFonts w:ascii="Times New Roman" w:hAnsi="Times New Roman" w:cs="Times New Roman"/>
        </w:rPr>
      </w:pPr>
    </w:p>
    <w:p w14:paraId="03482BDA" w14:textId="77777777" w:rsidR="00AC3473" w:rsidRPr="00094F37" w:rsidRDefault="00AC3473" w:rsidP="00094F37">
      <w:pPr>
        <w:jc w:val="center"/>
        <w:rPr>
          <w:rFonts w:ascii="Times New Roman" w:hAnsi="Times New Roman" w:cs="Times New Roman"/>
          <w:i/>
          <w:color w:val="808080" w:themeColor="background1" w:themeShade="80"/>
        </w:rPr>
      </w:pPr>
      <w:r w:rsidRPr="00094F37">
        <w:rPr>
          <w:rFonts w:ascii="Times New Roman" w:hAnsi="Times New Roman" w:cs="Times New Roman"/>
          <w:i/>
          <w:color w:val="808080" w:themeColor="background1" w:themeShade="80"/>
        </w:rPr>
        <w:t>DECLARATION A ANNEXER A L’OFFRE D’ACQUISITION</w:t>
      </w:r>
    </w:p>
    <w:p w14:paraId="02C6F06A" w14:textId="77777777" w:rsidR="00AC3473" w:rsidRPr="00AC3473" w:rsidRDefault="00AC3473">
      <w:pPr>
        <w:rPr>
          <w:rFonts w:ascii="Times New Roman" w:hAnsi="Times New Roman" w:cs="Times New Roman"/>
        </w:rPr>
      </w:pPr>
    </w:p>
    <w:p w14:paraId="2501B80D" w14:textId="77777777" w:rsidR="00094F37" w:rsidRDefault="00094F37">
      <w:pPr>
        <w:rPr>
          <w:rFonts w:ascii="Times New Roman" w:hAnsi="Times New Roman" w:cs="Times New Roman"/>
        </w:rPr>
      </w:pPr>
    </w:p>
    <w:p w14:paraId="4DFE9545" w14:textId="77777777" w:rsidR="00094F37" w:rsidRDefault="00094F37">
      <w:pPr>
        <w:rPr>
          <w:rFonts w:ascii="Times New Roman" w:hAnsi="Times New Roman" w:cs="Times New Roman"/>
        </w:rPr>
      </w:pPr>
    </w:p>
    <w:p w14:paraId="3AB1665D" w14:textId="77777777" w:rsidR="00094F37" w:rsidRDefault="00094F37">
      <w:pPr>
        <w:rPr>
          <w:rFonts w:ascii="Times New Roman" w:hAnsi="Times New Roman" w:cs="Times New Roman"/>
        </w:rPr>
      </w:pPr>
    </w:p>
    <w:p w14:paraId="42B0BFA6" w14:textId="77777777" w:rsidR="00AC3473" w:rsidRDefault="00AC3473" w:rsidP="00094F37">
      <w:pPr>
        <w:tabs>
          <w:tab w:val="right" w:leader="dot" w:pos="10206"/>
        </w:tabs>
        <w:spacing w:line="360" w:lineRule="auto"/>
        <w:rPr>
          <w:rFonts w:ascii="Times New Roman" w:hAnsi="Times New Roman" w:cs="Times New Roman"/>
        </w:rPr>
      </w:pPr>
      <w:r w:rsidRPr="00AC3473">
        <w:rPr>
          <w:rFonts w:ascii="Times New Roman" w:hAnsi="Times New Roman" w:cs="Times New Roman"/>
        </w:rPr>
        <w:t>Les soussigné(e)(s) </w:t>
      </w:r>
      <w:r w:rsidR="00094F37">
        <w:rPr>
          <w:rFonts w:ascii="Times New Roman" w:hAnsi="Times New Roman" w:cs="Times New Roman"/>
        </w:rPr>
        <w:tab/>
      </w:r>
    </w:p>
    <w:p w14:paraId="11B5102F" w14:textId="77777777" w:rsidR="00094F37" w:rsidRPr="00AC3473" w:rsidRDefault="00094F37" w:rsidP="00094F37">
      <w:pPr>
        <w:tabs>
          <w:tab w:val="right" w:leader="dot" w:pos="10206"/>
        </w:tabs>
        <w:spacing w:line="360" w:lineRule="auto"/>
        <w:rPr>
          <w:rFonts w:ascii="Times New Roman" w:hAnsi="Times New Roman" w:cs="Times New Roman"/>
        </w:rPr>
      </w:pPr>
      <w:r>
        <w:rPr>
          <w:rFonts w:ascii="Times New Roman" w:hAnsi="Times New Roman" w:cs="Times New Roman"/>
        </w:rPr>
        <w:tab/>
      </w:r>
    </w:p>
    <w:p w14:paraId="6A3A9C7C" w14:textId="77777777" w:rsidR="00AC3473" w:rsidRPr="00AC3473" w:rsidRDefault="00AC3473" w:rsidP="00094F37">
      <w:pPr>
        <w:spacing w:line="360" w:lineRule="auto"/>
        <w:rPr>
          <w:rFonts w:ascii="Times New Roman" w:hAnsi="Times New Roman" w:cs="Times New Roman"/>
        </w:rPr>
      </w:pPr>
    </w:p>
    <w:p w14:paraId="659230D7" w14:textId="77777777" w:rsidR="00AC3473" w:rsidRPr="00AC3473" w:rsidRDefault="00AC3473" w:rsidP="00094F37">
      <w:pPr>
        <w:tabs>
          <w:tab w:val="right" w:leader="dot" w:pos="10206"/>
        </w:tabs>
        <w:rPr>
          <w:rFonts w:ascii="Times New Roman" w:hAnsi="Times New Roman" w:cs="Times New Roman"/>
        </w:rPr>
      </w:pPr>
      <w:r w:rsidRPr="00AC3473">
        <w:rPr>
          <w:rFonts w:ascii="Times New Roman" w:hAnsi="Times New Roman" w:cs="Times New Roman"/>
        </w:rPr>
        <w:t>Agissant en qualité de</w:t>
      </w:r>
      <w:r w:rsidR="00094F37">
        <w:rPr>
          <w:rFonts w:ascii="Times New Roman" w:hAnsi="Times New Roman" w:cs="Times New Roman"/>
        </w:rPr>
        <w:tab/>
      </w:r>
      <w:r w:rsidR="00094F37">
        <w:rPr>
          <w:rFonts w:ascii="Times New Roman" w:hAnsi="Times New Roman" w:cs="Times New Roman"/>
        </w:rPr>
        <w:tab/>
      </w:r>
    </w:p>
    <w:p w14:paraId="3468823F" w14:textId="77777777" w:rsidR="00AC3473" w:rsidRPr="00AC3473" w:rsidRDefault="00AC3473">
      <w:pPr>
        <w:rPr>
          <w:rFonts w:ascii="Times New Roman" w:hAnsi="Times New Roman" w:cs="Times New Roman"/>
        </w:rPr>
      </w:pPr>
    </w:p>
    <w:p w14:paraId="28597212" w14:textId="77777777" w:rsidR="00AC3473" w:rsidRPr="00AC3473" w:rsidRDefault="00AC3473">
      <w:pPr>
        <w:rPr>
          <w:rFonts w:ascii="Times New Roman" w:hAnsi="Times New Roman" w:cs="Times New Roman"/>
        </w:rPr>
      </w:pPr>
    </w:p>
    <w:p w14:paraId="0A79E573" w14:textId="77777777" w:rsidR="00AC3473" w:rsidRPr="00AC3473" w:rsidRDefault="00AC3473">
      <w:pPr>
        <w:rPr>
          <w:rFonts w:ascii="Times New Roman" w:hAnsi="Times New Roman" w:cs="Times New Roman"/>
        </w:rPr>
      </w:pPr>
      <w:r w:rsidRPr="00AC3473">
        <w:rPr>
          <w:rFonts w:ascii="Times New Roman" w:hAnsi="Times New Roman" w:cs="Times New Roman"/>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01641624" w14:textId="77777777" w:rsidR="00AC3473" w:rsidRPr="00AC3473" w:rsidRDefault="00AC3473">
      <w:pPr>
        <w:rPr>
          <w:rFonts w:ascii="Times New Roman" w:hAnsi="Times New Roman" w:cs="Times New Roman"/>
        </w:rPr>
      </w:pPr>
    </w:p>
    <w:p w14:paraId="77B220BE" w14:textId="77777777" w:rsidR="00BB2EB3" w:rsidRPr="00AC3473" w:rsidRDefault="00AC3473">
      <w:pPr>
        <w:rPr>
          <w:rFonts w:ascii="Times New Roman" w:hAnsi="Times New Roman" w:cs="Times New Roman"/>
        </w:rPr>
      </w:pPr>
      <w:r w:rsidRPr="00AC3473">
        <w:rPr>
          <w:rFonts w:ascii="Times New Roman" w:hAnsi="Times New Roman" w:cs="Times New Roman"/>
        </w:rPr>
        <w:t>Je déclare en outre me conformer aux dispositions de l’article L 642-3 du Code de Commerce, et n’avoir aucun lien de parenté ou d’alliance, jusqu’au 2</w:t>
      </w:r>
      <w:r w:rsidRPr="00AC3473">
        <w:rPr>
          <w:rFonts w:ascii="Times New Roman" w:hAnsi="Times New Roman" w:cs="Times New Roman"/>
          <w:vertAlign w:val="superscript"/>
        </w:rPr>
        <w:t>ème</w:t>
      </w:r>
      <w:r w:rsidRPr="00AC3473">
        <w:rPr>
          <w:rFonts w:ascii="Times New Roman" w:hAnsi="Times New Roman" w:cs="Times New Roman"/>
        </w:rPr>
        <w:t xml:space="preserve"> degré inclusivement, direct ou indirect, avec les dirigeants et associés de la société faisant l’objet d’une procédure collective.</w:t>
      </w:r>
    </w:p>
    <w:p w14:paraId="079F05AD" w14:textId="77777777" w:rsidR="00BB2EB3" w:rsidRPr="00AC3473" w:rsidRDefault="00BB2EB3">
      <w:pPr>
        <w:rPr>
          <w:rFonts w:ascii="Times New Roman" w:hAnsi="Times New Roman" w:cs="Times New Roman"/>
        </w:rPr>
      </w:pPr>
    </w:p>
    <w:p w14:paraId="7AA96508" w14:textId="77777777" w:rsidR="006311DE" w:rsidRDefault="00AC3473">
      <w:pPr>
        <w:rPr>
          <w:rFonts w:ascii="Times New Roman" w:hAnsi="Times New Roman" w:cs="Times New Roman"/>
        </w:rPr>
      </w:pPr>
      <w:r w:rsidRPr="00AC3473">
        <w:rPr>
          <w:rFonts w:ascii="Times New Roman" w:hAnsi="Times New Roman" w:cs="Times New Roman"/>
        </w:rPr>
        <w:t>Cette offre n’est pas faite pour le compte du débiteur, ni les dirigeants de droit ou de fait de la personne morale faisant l’objet de la procédure collective, ni encore de leurs parents et alliés jusqu’au 2</w:t>
      </w:r>
      <w:r w:rsidRPr="00AC3473">
        <w:rPr>
          <w:rFonts w:ascii="Times New Roman" w:hAnsi="Times New Roman" w:cs="Times New Roman"/>
          <w:vertAlign w:val="superscript"/>
        </w:rPr>
        <w:t>ème</w:t>
      </w:r>
      <w:r w:rsidRPr="00AC3473">
        <w:rPr>
          <w:rFonts w:ascii="Times New Roman" w:hAnsi="Times New Roman" w:cs="Times New Roman"/>
        </w:rPr>
        <w:t xml:space="preserve"> degré inclusivement, ni même des contrôleurs.</w:t>
      </w:r>
    </w:p>
    <w:p w14:paraId="4F95E408" w14:textId="77777777" w:rsidR="00094F37" w:rsidRDefault="00094F37">
      <w:pPr>
        <w:rPr>
          <w:rFonts w:ascii="Times New Roman" w:hAnsi="Times New Roman" w:cs="Times New Roman"/>
        </w:rPr>
      </w:pPr>
    </w:p>
    <w:p w14:paraId="4459F81F" w14:textId="77777777" w:rsidR="00094F37" w:rsidRDefault="00094F37">
      <w:pPr>
        <w:rPr>
          <w:rFonts w:ascii="Times New Roman" w:hAnsi="Times New Roman" w:cs="Times New Roman"/>
        </w:rPr>
      </w:pPr>
    </w:p>
    <w:p w14:paraId="4A90A8B5" w14:textId="77777777" w:rsidR="00094F37" w:rsidRPr="00AC3473" w:rsidRDefault="00094F37" w:rsidP="00094F37">
      <w:pPr>
        <w:tabs>
          <w:tab w:val="left" w:pos="6804"/>
        </w:tabs>
        <w:rPr>
          <w:rFonts w:ascii="Times New Roman" w:hAnsi="Times New Roman" w:cs="Times New Roman"/>
        </w:rPr>
      </w:pPr>
    </w:p>
    <w:p w14:paraId="2AA513BA" w14:textId="77777777" w:rsidR="006311DE" w:rsidRPr="00AC3473" w:rsidRDefault="006311DE">
      <w:pPr>
        <w:rPr>
          <w:rFonts w:ascii="Times New Roman" w:hAnsi="Times New Roman" w:cs="Times New Roman"/>
          <w:sz w:val="22"/>
          <w:szCs w:val="22"/>
        </w:rPr>
      </w:pPr>
    </w:p>
    <w:p w14:paraId="19F29699" w14:textId="77777777" w:rsidR="00AC3473" w:rsidRPr="00094F37" w:rsidRDefault="00AC3473" w:rsidP="00094F37">
      <w:pPr>
        <w:ind w:left="7090"/>
        <w:rPr>
          <w:rFonts w:ascii="Times New Roman" w:hAnsi="Times New Roman" w:cs="Times New Roman"/>
          <w:b/>
          <w:u w:val="single"/>
        </w:rPr>
      </w:pPr>
      <w:r w:rsidRPr="00094F37">
        <w:rPr>
          <w:rFonts w:ascii="Times New Roman" w:hAnsi="Times New Roman" w:cs="Times New Roman"/>
          <w:b/>
          <w:u w:val="single"/>
        </w:rPr>
        <w:t xml:space="preserve">Fait à </w:t>
      </w:r>
    </w:p>
    <w:p w14:paraId="0A881EC3" w14:textId="77777777" w:rsidR="00AC3473" w:rsidRPr="00094F37" w:rsidRDefault="00AC3473" w:rsidP="00094F37">
      <w:pPr>
        <w:ind w:left="7090"/>
        <w:rPr>
          <w:rFonts w:ascii="Times New Roman" w:hAnsi="Times New Roman" w:cs="Times New Roman"/>
          <w:b/>
          <w:u w:val="single"/>
        </w:rPr>
      </w:pPr>
      <w:r w:rsidRPr="00094F37">
        <w:rPr>
          <w:rFonts w:ascii="Times New Roman" w:hAnsi="Times New Roman" w:cs="Times New Roman"/>
          <w:b/>
          <w:u w:val="single"/>
        </w:rPr>
        <w:t xml:space="preserve">Le </w:t>
      </w:r>
    </w:p>
    <w:p w14:paraId="2310D4A4" w14:textId="77777777" w:rsidR="00AC3473" w:rsidRPr="00094F37" w:rsidRDefault="00AC3473" w:rsidP="00094F37">
      <w:pPr>
        <w:ind w:left="7090"/>
        <w:rPr>
          <w:rFonts w:ascii="Times New Roman" w:hAnsi="Times New Roman" w:cs="Times New Roman"/>
          <w:b/>
          <w:sz w:val="22"/>
          <w:szCs w:val="22"/>
          <w:u w:val="single"/>
        </w:rPr>
      </w:pPr>
      <w:r w:rsidRPr="00094F37">
        <w:rPr>
          <w:rFonts w:ascii="Times New Roman" w:hAnsi="Times New Roman" w:cs="Times New Roman"/>
          <w:b/>
          <w:u w:val="single"/>
        </w:rPr>
        <w:t>Signature</w:t>
      </w:r>
    </w:p>
    <w:sectPr w:rsidR="00AC3473" w:rsidRPr="00094F37" w:rsidSect="00094F3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A6F1" w14:textId="77777777" w:rsidR="00E3689C" w:rsidRDefault="00E3689C" w:rsidP="00E3689C">
      <w:r>
        <w:separator/>
      </w:r>
    </w:p>
  </w:endnote>
  <w:endnote w:type="continuationSeparator" w:id="0">
    <w:p w14:paraId="0D7C352D" w14:textId="77777777" w:rsidR="00E3689C" w:rsidRDefault="00E3689C" w:rsidP="00E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A60D" w14:textId="77777777" w:rsidR="00E3689C" w:rsidRDefault="00E368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48FC" w14:textId="77777777" w:rsidR="00E3689C" w:rsidRDefault="00E368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9D76" w14:textId="77777777" w:rsidR="00E3689C" w:rsidRDefault="00E368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4E16" w14:textId="77777777" w:rsidR="00E3689C" w:rsidRDefault="00E3689C" w:rsidP="00E3689C">
      <w:r>
        <w:separator/>
      </w:r>
    </w:p>
  </w:footnote>
  <w:footnote w:type="continuationSeparator" w:id="0">
    <w:p w14:paraId="5DC8AE44" w14:textId="77777777" w:rsidR="00E3689C" w:rsidRDefault="00E3689C" w:rsidP="00E3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A224" w14:textId="77777777" w:rsidR="00E3689C" w:rsidRDefault="00E368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0782" w14:textId="77777777" w:rsidR="00E3689C" w:rsidRDefault="00E3689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97F0" w14:textId="77777777" w:rsidR="00E3689C" w:rsidRDefault="00E368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7A3"/>
    <w:multiLevelType w:val="hybridMultilevel"/>
    <w:tmpl w:val="1ABA9DF6"/>
    <w:lvl w:ilvl="0" w:tplc="8B6E7208">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67B146A7"/>
    <w:multiLevelType w:val="hybridMultilevel"/>
    <w:tmpl w:val="A692BEF0"/>
    <w:lvl w:ilvl="0" w:tplc="533EDA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1727325">
    <w:abstractNumId w:val="0"/>
  </w:num>
  <w:num w:numId="2" w16cid:durableId="286015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2EB3"/>
    <w:rsid w:val="00094F37"/>
    <w:rsid w:val="000E02C4"/>
    <w:rsid w:val="00142391"/>
    <w:rsid w:val="001C1367"/>
    <w:rsid w:val="001F0BE2"/>
    <w:rsid w:val="00295941"/>
    <w:rsid w:val="002D42CC"/>
    <w:rsid w:val="004B22B8"/>
    <w:rsid w:val="006311DE"/>
    <w:rsid w:val="006B2CCE"/>
    <w:rsid w:val="009726BB"/>
    <w:rsid w:val="00A77BA2"/>
    <w:rsid w:val="00AC3473"/>
    <w:rsid w:val="00AD2994"/>
    <w:rsid w:val="00BB2EB3"/>
    <w:rsid w:val="00C11044"/>
    <w:rsid w:val="00DB65A0"/>
    <w:rsid w:val="00E3689C"/>
    <w:rsid w:val="00E622E9"/>
    <w:rsid w:val="00E63F60"/>
    <w:rsid w:val="00ED3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7DE08"/>
  <w14:defaultImageDpi w14:val="0"/>
  <w15:docId w15:val="{2E9660E8-BE5B-4B29-A156-880623D8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94"/>
    <w:pPr>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kern w:val="32"/>
      <w:sz w:val="32"/>
    </w:rPr>
  </w:style>
  <w:style w:type="paragraph" w:styleId="Textedebulles">
    <w:name w:val="Balloon Text"/>
    <w:basedOn w:val="Normal"/>
    <w:link w:val="TextedebullesCar"/>
    <w:uiPriority w:val="99"/>
    <w:semiHidden/>
    <w:unhideWhenUsed/>
    <w:rsid w:val="001F0BE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F0BE2"/>
    <w:rPr>
      <w:rFonts w:ascii="Tahoma" w:hAnsi="Tahoma" w:cs="Times New Roman"/>
      <w:sz w:val="16"/>
    </w:rPr>
  </w:style>
  <w:style w:type="paragraph" w:styleId="Paragraphedeliste">
    <w:name w:val="List Paragraph"/>
    <w:basedOn w:val="Normal"/>
    <w:uiPriority w:val="34"/>
    <w:qFormat/>
    <w:rsid w:val="00AD2994"/>
    <w:pPr>
      <w:ind w:left="708"/>
    </w:pPr>
  </w:style>
  <w:style w:type="paragraph" w:styleId="En-tte">
    <w:name w:val="header"/>
    <w:basedOn w:val="Normal"/>
    <w:link w:val="En-tteCar"/>
    <w:uiPriority w:val="99"/>
    <w:rsid w:val="00E3689C"/>
    <w:pPr>
      <w:tabs>
        <w:tab w:val="center" w:pos="4536"/>
        <w:tab w:val="right" w:pos="9072"/>
      </w:tabs>
    </w:pPr>
  </w:style>
  <w:style w:type="character" w:customStyle="1" w:styleId="En-tteCar">
    <w:name w:val="En-tête Car"/>
    <w:basedOn w:val="Policepardfaut"/>
    <w:link w:val="En-tte"/>
    <w:uiPriority w:val="99"/>
    <w:rsid w:val="00E3689C"/>
    <w:rPr>
      <w:rFonts w:ascii="CG Omega" w:hAnsi="CG Omega" w:cs="CG Omega"/>
      <w:sz w:val="24"/>
      <w:szCs w:val="24"/>
    </w:rPr>
  </w:style>
  <w:style w:type="paragraph" w:styleId="Pieddepage">
    <w:name w:val="footer"/>
    <w:basedOn w:val="Normal"/>
    <w:link w:val="PieddepageCar"/>
    <w:uiPriority w:val="99"/>
    <w:rsid w:val="00E3689C"/>
    <w:pPr>
      <w:tabs>
        <w:tab w:val="center" w:pos="4536"/>
        <w:tab w:val="right" w:pos="9072"/>
      </w:tabs>
    </w:pPr>
  </w:style>
  <w:style w:type="character" w:customStyle="1" w:styleId="PieddepageCar">
    <w:name w:val="Pied de page Car"/>
    <w:basedOn w:val="Policepardfaut"/>
    <w:link w:val="Pieddepage"/>
    <w:uiPriority w:val="99"/>
    <w:rsid w:val="00E3689C"/>
    <w:rPr>
      <w:rFonts w:ascii="CG Omega" w:hAnsi="CG Omega" w:cs="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6CA9D35-1617-4A7B-A4F2-6558C156A43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406</Words>
  <Characters>2238</Characters>
  <Application>Microsoft Office Word</Application>
  <DocSecurity>0</DocSecurity>
  <Lines>18</Lines>
  <Paragraphs>5</Paragraphs>
  <ScaleCrop>false</ScaleCrop>
  <Company>PARISPORTINFO</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$!nomJur</dc:title>
  <dc:subject/>
  <dc:creator>PATRICK</dc:creator>
  <cp:keywords/>
  <dc:description/>
  <cp:lastModifiedBy>Clemence KERDRAON</cp:lastModifiedBy>
  <cp:revision>6</cp:revision>
  <cp:lastPrinted>2017-06-09T09:55:00Z</cp:lastPrinted>
  <dcterms:created xsi:type="dcterms:W3CDTF">2017-09-27T15:51:00Z</dcterms:created>
  <dcterms:modified xsi:type="dcterms:W3CDTF">2025-03-19T14:01:00Z</dcterms:modified>
</cp:coreProperties>
</file>